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2DB" w:rsidRPr="005B3283" w:rsidRDefault="00DD72DB" w:rsidP="00DD72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052EBBB" wp14:editId="282A2F30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2DB" w:rsidRPr="005B3283" w:rsidRDefault="00DD72DB" w:rsidP="00DD72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D72DB" w:rsidRPr="005B3283" w:rsidRDefault="00DD72DB" w:rsidP="00DD72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D72DB" w:rsidRPr="005B3283" w:rsidRDefault="00DD72DB" w:rsidP="00DD72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D72DB" w:rsidRPr="005B3283" w:rsidRDefault="00DD72DB" w:rsidP="00DD72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2DB" w:rsidRPr="005B3283" w:rsidRDefault="00DD72DB" w:rsidP="00DD72D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D72DB" w:rsidRPr="005B3283" w:rsidRDefault="00DD72DB" w:rsidP="00DD72D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D72DB" w:rsidRPr="005B3283" w:rsidRDefault="00DD72DB" w:rsidP="00DD72D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D72DB" w:rsidRDefault="00DD72DB" w:rsidP="00DD72DB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5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B90C76" w:rsidRDefault="00B90C76" w:rsidP="00B90C76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B90C76" w:rsidRPr="00A06586" w:rsidRDefault="00B90C76" w:rsidP="00953E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0,0926 га, для будівництва і обслуговування житлового будинку, господарських будівель і споруд (присадибна ділянка), гр. Антонюк Людмилі Олександрівні, що розташована за адресою: Одеська область, Одеський район, с. Фонтанка, вул. Перемоги, 27 «а», кадастровий номер 5122786400:02:003:0467</w:t>
      </w:r>
    </w:p>
    <w:p w:rsidR="00B90C76" w:rsidRDefault="00B90C76" w:rsidP="00B90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B90C76" w:rsidRDefault="00B90C76" w:rsidP="00953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Антонюк Людмили Олександрівни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B90C76" w:rsidRDefault="00B90C76" w:rsidP="00B90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90C76" w:rsidRDefault="00B90C76" w:rsidP="00B90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B90C76" w:rsidRPr="007D0167" w:rsidRDefault="00B90C76" w:rsidP="00B90C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встановлення (відновлення) меж земельної ділянки в натурі (на місцевості), загальною площею 0,0926 га, для будівництва і обслуговування </w:t>
      </w:r>
      <w:r w:rsidR="00320397">
        <w:rPr>
          <w:rFonts w:ascii="Times New Roman" w:hAnsi="Times New Roman" w:cs="Times New Roman"/>
          <w:sz w:val="28"/>
          <w:szCs w:val="24"/>
          <w:lang w:val="uk-UA"/>
        </w:rPr>
        <w:t>житлового будинку, господарських будівель і споруд (присадибна ділянка), гр. Антонюк Людмилі Олександрівні, що розташована за адресою: Одеська область, Одеський район, с. Фонтанка, вул. Перемоги, 27 «а», кадастровий номер 5122786400:02:003:0467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B90C76" w:rsidRDefault="00B90C76" w:rsidP="00B90C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320397">
        <w:rPr>
          <w:rFonts w:ascii="Times New Roman" w:hAnsi="Times New Roman" w:cs="Times New Roman"/>
          <w:sz w:val="28"/>
          <w:szCs w:val="24"/>
          <w:lang w:val="uk-UA"/>
        </w:rPr>
        <w:t>Антонюк Людмилі Олександрівні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</w:t>
      </w:r>
      <w:r w:rsidR="0032039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926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с. </w:t>
      </w:r>
      <w:r w:rsidR="00320397">
        <w:rPr>
          <w:rFonts w:ascii="Times New Roman" w:hAnsi="Times New Roman" w:cs="Times New Roman"/>
          <w:sz w:val="28"/>
          <w:szCs w:val="24"/>
          <w:lang w:val="uk-UA"/>
        </w:rPr>
        <w:t>Фонтанка, вул. Перемоги, 27 «а», кадастровий номер 5122786400:02:003:0467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B90C76" w:rsidRDefault="00B90C76" w:rsidP="00B90C7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320397">
        <w:rPr>
          <w:rFonts w:ascii="Times New Roman" w:hAnsi="Times New Roman"/>
          <w:sz w:val="28"/>
          <w:szCs w:val="24"/>
          <w:lang w:val="uk-UA"/>
        </w:rPr>
        <w:t>Антонюк Людмилі Олександрівні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B90C76" w:rsidRDefault="00B90C76" w:rsidP="00B90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320397">
        <w:rPr>
          <w:rFonts w:ascii="Times New Roman" w:hAnsi="Times New Roman" w:cs="Times New Roman"/>
          <w:sz w:val="28"/>
          <w:szCs w:val="24"/>
          <w:lang w:val="uk-UA"/>
        </w:rPr>
        <w:t>Антонюк Людмилу Олександрівну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B90C76" w:rsidRDefault="00B90C76" w:rsidP="00B90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 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9471C" w:rsidRDefault="00B90C76" w:rsidP="00B90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</w:t>
      </w:r>
      <w:r w:rsidR="00E9471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0926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  <w:r w:rsidR="00E9471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E9471C" w:rsidRPr="00E9471C" w:rsidRDefault="00E9471C" w:rsidP="00B90C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471C">
        <w:rPr>
          <w:rFonts w:ascii="Times New Roman" w:hAnsi="Times New Roman" w:cs="Times New Roman"/>
          <w:sz w:val="28"/>
          <w:szCs w:val="28"/>
          <w:lang w:val="uk-UA"/>
        </w:rPr>
        <w:t>передбачених Законом України "Про охорону культурної спадщини" Земельний кодекс України 08.06.2000 №: 1805, вид обмеження у використанні земельної ділянки:</w:t>
      </w:r>
    </w:p>
    <w:p w:rsidR="00B90C76" w:rsidRPr="00E9471C" w:rsidRDefault="00E9471C" w:rsidP="00B90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471C">
        <w:rPr>
          <w:rFonts w:ascii="Times New Roman" w:hAnsi="Times New Roman" w:cs="Times New Roman"/>
          <w:sz w:val="28"/>
          <w:szCs w:val="28"/>
          <w:lang w:val="uk-UA"/>
        </w:rPr>
        <w:t>- Охоронна зона пам’ятки культурної спадщини (площа на яку поширюється дія обмеження – 0,0734 га)</w:t>
      </w:r>
      <w:r w:rsidR="00B90C76" w:rsidRPr="00E94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90C76" w:rsidRPr="00BA3EBB" w:rsidRDefault="00B90C76" w:rsidP="00B90C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90C76" w:rsidRDefault="00B90C76" w:rsidP="00B90C76">
      <w:pPr>
        <w:rPr>
          <w:lang w:val="uk-UA"/>
        </w:rPr>
      </w:pPr>
    </w:p>
    <w:p w:rsidR="005C7FC4" w:rsidRDefault="005C7FC4" w:rsidP="00B90C76">
      <w:pPr>
        <w:rPr>
          <w:lang w:val="uk-UA"/>
        </w:rPr>
      </w:pPr>
    </w:p>
    <w:p w:rsidR="00DD72DB" w:rsidRPr="005B3283" w:rsidRDefault="00DD72DB" w:rsidP="00DD72D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5C7FC4" w:rsidRPr="00DD72DB" w:rsidRDefault="005C7FC4" w:rsidP="00B90C76"/>
    <w:p w:rsidR="005C7FC4" w:rsidRDefault="005C7FC4" w:rsidP="00B90C76">
      <w:pPr>
        <w:rPr>
          <w:lang w:val="uk-UA"/>
        </w:rPr>
      </w:pPr>
    </w:p>
    <w:p w:rsidR="005C7FC4" w:rsidRDefault="005C7FC4" w:rsidP="00B90C76">
      <w:pPr>
        <w:rPr>
          <w:lang w:val="uk-UA"/>
        </w:rPr>
      </w:pPr>
    </w:p>
    <w:p w:rsidR="005C7FC4" w:rsidRDefault="005C7FC4" w:rsidP="00B90C76">
      <w:pPr>
        <w:rPr>
          <w:lang w:val="uk-UA"/>
        </w:rPr>
      </w:pPr>
    </w:p>
    <w:p w:rsidR="005C7FC4" w:rsidRDefault="005C7FC4" w:rsidP="00B90C76">
      <w:pPr>
        <w:rPr>
          <w:lang w:val="uk-UA"/>
        </w:rPr>
      </w:pPr>
    </w:p>
    <w:p w:rsidR="005C7FC4" w:rsidRDefault="005C7FC4" w:rsidP="00B90C76">
      <w:pPr>
        <w:rPr>
          <w:lang w:val="uk-UA"/>
        </w:rPr>
      </w:pPr>
    </w:p>
    <w:p w:rsidR="005C7FC4" w:rsidRDefault="005C7FC4" w:rsidP="00B90C76">
      <w:pPr>
        <w:rPr>
          <w:lang w:val="uk-UA"/>
        </w:rPr>
      </w:pPr>
    </w:p>
    <w:p w:rsidR="005C7FC4" w:rsidRDefault="005C7FC4" w:rsidP="00B90C76">
      <w:pPr>
        <w:rPr>
          <w:lang w:val="uk-UA"/>
        </w:rPr>
      </w:pPr>
      <w:bookmarkStart w:id="0" w:name="_GoBack"/>
      <w:bookmarkEnd w:id="0"/>
    </w:p>
    <w:sectPr w:rsidR="005C7FC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4B"/>
    <w:rsid w:val="00220F02"/>
    <w:rsid w:val="00233C48"/>
    <w:rsid w:val="00320397"/>
    <w:rsid w:val="005C7FC4"/>
    <w:rsid w:val="00613BAC"/>
    <w:rsid w:val="007A34BA"/>
    <w:rsid w:val="009306AF"/>
    <w:rsid w:val="00953EA8"/>
    <w:rsid w:val="009D6F3C"/>
    <w:rsid w:val="00B90C76"/>
    <w:rsid w:val="00B97181"/>
    <w:rsid w:val="00DD72DB"/>
    <w:rsid w:val="00E9471C"/>
    <w:rsid w:val="00FD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B8D9A"/>
  <w15:chartTrackingRefBased/>
  <w15:docId w15:val="{8CA51100-518E-40C0-80A4-849F6BBA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C7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90C7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971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7181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20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5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2024-09-04T12:36:00Z</cp:lastPrinted>
  <dcterms:created xsi:type="dcterms:W3CDTF">2025-04-02T08:51:00Z</dcterms:created>
  <dcterms:modified xsi:type="dcterms:W3CDTF">2025-04-02T10:43:00Z</dcterms:modified>
</cp:coreProperties>
</file>